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1787"/>
        <w:tblW w:w="10173" w:type="dxa"/>
        <w:tblLook w:val="04A0" w:firstRow="1" w:lastRow="0" w:firstColumn="1" w:lastColumn="0" w:noHBand="0" w:noVBand="1"/>
      </w:tblPr>
      <w:tblGrid>
        <w:gridCol w:w="1985"/>
        <w:gridCol w:w="4505"/>
        <w:gridCol w:w="3683"/>
      </w:tblGrid>
      <w:tr w:rsidR="00D04E1F" w:rsidRPr="00D04E1F" w:rsidTr="00D04E1F">
        <w:tc>
          <w:tcPr>
            <w:tcW w:w="1985" w:type="dxa"/>
          </w:tcPr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D04E1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Data / Horário</w:t>
            </w:r>
          </w:p>
        </w:tc>
        <w:tc>
          <w:tcPr>
            <w:tcW w:w="4505" w:type="dxa"/>
          </w:tcPr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D04E1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3683" w:type="dxa"/>
          </w:tcPr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D04E1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Palestrante</w:t>
            </w:r>
          </w:p>
        </w:tc>
      </w:tr>
      <w:tr w:rsidR="00D04E1F" w:rsidRPr="00D04E1F" w:rsidTr="00D04E1F">
        <w:tc>
          <w:tcPr>
            <w:tcW w:w="1985" w:type="dxa"/>
          </w:tcPr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</w:p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</w:p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10/08 – 19h00</w:t>
            </w:r>
          </w:p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Segunda-feira</w:t>
            </w:r>
          </w:p>
        </w:tc>
        <w:tc>
          <w:tcPr>
            <w:tcW w:w="4505" w:type="dxa"/>
          </w:tcPr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 xml:space="preserve">- "Uma visão ética de "O poço": Entre </w:t>
            </w:r>
            <w:proofErr w:type="spellStart"/>
            <w:r w:rsidRPr="00D04E1F">
              <w:rPr>
                <w:rFonts w:ascii="Calibri" w:eastAsia="Calibri" w:hAnsi="Calibri" w:cs="Times New Roman"/>
              </w:rPr>
              <w:t>Rawls</w:t>
            </w:r>
            <w:proofErr w:type="spellEnd"/>
            <w:r w:rsidRPr="00D04E1F">
              <w:rPr>
                <w:rFonts w:ascii="Calibri" w:eastAsia="Calibri" w:hAnsi="Calibri" w:cs="Times New Roman"/>
              </w:rPr>
              <w:t xml:space="preserve"> e o Utilitarismo"</w:t>
            </w:r>
          </w:p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 xml:space="preserve">- "Uma visão política de "O poço": Perspectivas </w:t>
            </w:r>
            <w:proofErr w:type="spellStart"/>
            <w:r w:rsidRPr="00D04E1F">
              <w:rPr>
                <w:rFonts w:ascii="Calibri" w:eastAsia="Calibri" w:hAnsi="Calibri" w:cs="Times New Roman"/>
              </w:rPr>
              <w:t>marxianas</w:t>
            </w:r>
            <w:proofErr w:type="spellEnd"/>
            <w:r w:rsidRPr="00D04E1F">
              <w:rPr>
                <w:rFonts w:ascii="Calibri" w:eastAsia="Calibri" w:hAnsi="Calibri" w:cs="Times New Roman"/>
              </w:rPr>
              <w:t>"</w:t>
            </w:r>
          </w:p>
        </w:tc>
        <w:tc>
          <w:tcPr>
            <w:tcW w:w="3683" w:type="dxa"/>
          </w:tcPr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 xml:space="preserve">- </w:t>
            </w:r>
            <w:r w:rsidRPr="00D04E1F">
              <w:rPr>
                <w:rFonts w:ascii="Calibri" w:eastAsia="Calibri" w:hAnsi="Calibri" w:cs="Times New Roman"/>
                <w:b/>
                <w:bCs/>
              </w:rPr>
              <w:t>Jonathan Alvarenga</w:t>
            </w:r>
          </w:p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(Aluno do curso de Filosofia da UFLA)</w:t>
            </w:r>
          </w:p>
          <w:p w:rsidR="00D04E1F" w:rsidRPr="00D04E1F" w:rsidRDefault="00D04E1F" w:rsidP="00D04E1F">
            <w:pPr>
              <w:rPr>
                <w:rFonts w:ascii="Calibri" w:eastAsia="Calibri" w:hAnsi="Calibri" w:cs="Times New Roman"/>
                <w:b/>
                <w:bCs/>
              </w:rPr>
            </w:pPr>
            <w:r w:rsidRPr="00D04E1F">
              <w:rPr>
                <w:rFonts w:ascii="Calibri" w:eastAsia="Calibri" w:hAnsi="Calibri" w:cs="Times New Roman"/>
              </w:rPr>
              <w:t xml:space="preserve">- </w:t>
            </w:r>
            <w:r w:rsidRPr="00D04E1F">
              <w:rPr>
                <w:rFonts w:ascii="Calibri" w:eastAsia="Calibri" w:hAnsi="Calibri" w:cs="Times New Roman"/>
                <w:b/>
                <w:bCs/>
              </w:rPr>
              <w:t>Andressa Nicolino</w:t>
            </w:r>
          </w:p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(Aluna do curso de Filosofia da UFLA)</w:t>
            </w:r>
          </w:p>
        </w:tc>
      </w:tr>
      <w:tr w:rsidR="00D04E1F" w:rsidRPr="00D04E1F" w:rsidTr="00D04E1F">
        <w:tc>
          <w:tcPr>
            <w:tcW w:w="1985" w:type="dxa"/>
          </w:tcPr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17/08 – 19h00</w:t>
            </w:r>
          </w:p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Segunda-feira</w:t>
            </w:r>
          </w:p>
        </w:tc>
        <w:tc>
          <w:tcPr>
            <w:tcW w:w="4505" w:type="dxa"/>
          </w:tcPr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"Técnicas de aprendizagem: Como aprender mais em menos tempo"</w:t>
            </w:r>
          </w:p>
        </w:tc>
        <w:tc>
          <w:tcPr>
            <w:tcW w:w="3683" w:type="dxa"/>
          </w:tcPr>
          <w:p w:rsidR="00D04E1F" w:rsidRPr="00D04E1F" w:rsidRDefault="00D04E1F" w:rsidP="00D04E1F">
            <w:pPr>
              <w:rPr>
                <w:rFonts w:ascii="Calibri" w:eastAsia="Calibri" w:hAnsi="Calibri" w:cs="Times New Roman"/>
                <w:b/>
                <w:bCs/>
              </w:rPr>
            </w:pPr>
            <w:r w:rsidRPr="00D04E1F">
              <w:rPr>
                <w:rFonts w:ascii="Calibri" w:eastAsia="Calibri" w:hAnsi="Calibri" w:cs="Times New Roman"/>
                <w:b/>
                <w:bCs/>
              </w:rPr>
              <w:t>Jonathan Alvarenga</w:t>
            </w:r>
          </w:p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(Aluno do curso de Filosofia da UFLA)</w:t>
            </w:r>
          </w:p>
        </w:tc>
      </w:tr>
      <w:tr w:rsidR="00D04E1F" w:rsidRPr="00D04E1F" w:rsidTr="00D04E1F">
        <w:tc>
          <w:tcPr>
            <w:tcW w:w="1985" w:type="dxa"/>
          </w:tcPr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24/08 – 19h00</w:t>
            </w:r>
          </w:p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Segunda-feira</w:t>
            </w:r>
          </w:p>
        </w:tc>
        <w:tc>
          <w:tcPr>
            <w:tcW w:w="4505" w:type="dxa"/>
          </w:tcPr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 xml:space="preserve">¨Ciência, Vacina e Fundamentos Imunológicos: Uma abordagem </w:t>
            </w:r>
            <w:proofErr w:type="spellStart"/>
            <w:r w:rsidRPr="00D04E1F">
              <w:rPr>
                <w:rFonts w:ascii="Calibri" w:eastAsia="Calibri" w:hAnsi="Calibri" w:cs="Times New Roman"/>
              </w:rPr>
              <w:t>anticonspiracionista</w:t>
            </w:r>
            <w:proofErr w:type="spellEnd"/>
            <w:proofErr w:type="gramStart"/>
            <w:r w:rsidRPr="00D04E1F">
              <w:rPr>
                <w:rFonts w:ascii="Calibri" w:eastAsia="Calibri" w:hAnsi="Calibri" w:cs="Times New Roman"/>
              </w:rPr>
              <w:t>¨</w:t>
            </w:r>
            <w:proofErr w:type="gramEnd"/>
          </w:p>
        </w:tc>
        <w:tc>
          <w:tcPr>
            <w:tcW w:w="3683" w:type="dxa"/>
          </w:tcPr>
          <w:p w:rsidR="00D04E1F" w:rsidRPr="00D04E1F" w:rsidRDefault="00D04E1F" w:rsidP="00D04E1F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D04E1F">
              <w:rPr>
                <w:rFonts w:ascii="Calibri" w:eastAsia="Calibri" w:hAnsi="Calibri" w:cs="Times New Roman"/>
                <w:b/>
                <w:bCs/>
              </w:rPr>
              <w:t>Marllon</w:t>
            </w:r>
            <w:proofErr w:type="spellEnd"/>
            <w:r w:rsidRPr="00D04E1F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D04E1F">
              <w:rPr>
                <w:rFonts w:ascii="Calibri" w:eastAsia="Calibri" w:hAnsi="Calibri" w:cs="Times New Roman"/>
                <w:b/>
                <w:bCs/>
              </w:rPr>
              <w:t>Moreti</w:t>
            </w:r>
            <w:proofErr w:type="spellEnd"/>
            <w:r w:rsidRPr="00D04E1F">
              <w:rPr>
                <w:rFonts w:ascii="Calibri" w:eastAsia="Calibri" w:hAnsi="Calibri" w:cs="Times New Roman"/>
                <w:b/>
                <w:bCs/>
              </w:rPr>
              <w:t xml:space="preserve"> de Souza Rosa</w:t>
            </w:r>
          </w:p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(Aluno do curso de Biologia da UFLA)</w:t>
            </w:r>
          </w:p>
        </w:tc>
      </w:tr>
      <w:tr w:rsidR="00D04E1F" w:rsidRPr="00D04E1F" w:rsidTr="00D04E1F">
        <w:tc>
          <w:tcPr>
            <w:tcW w:w="1985" w:type="dxa"/>
          </w:tcPr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14/09 – 19h00</w:t>
            </w:r>
          </w:p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Segunda-feira</w:t>
            </w:r>
          </w:p>
        </w:tc>
        <w:tc>
          <w:tcPr>
            <w:tcW w:w="4505" w:type="dxa"/>
          </w:tcPr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 xml:space="preserve">"História e </w:t>
            </w:r>
            <w:proofErr w:type="spellStart"/>
            <w:r w:rsidRPr="00D04E1F">
              <w:rPr>
                <w:rFonts w:ascii="Calibri" w:eastAsia="Calibri" w:hAnsi="Calibri" w:cs="Times New Roman"/>
              </w:rPr>
              <w:t>Fake</w:t>
            </w:r>
            <w:proofErr w:type="spellEnd"/>
            <w:r w:rsidRPr="00D04E1F">
              <w:rPr>
                <w:rFonts w:ascii="Calibri" w:eastAsia="Calibri" w:hAnsi="Calibri" w:cs="Times New Roman"/>
              </w:rPr>
              <w:t xml:space="preserve"> News"</w:t>
            </w:r>
          </w:p>
        </w:tc>
        <w:tc>
          <w:tcPr>
            <w:tcW w:w="3683" w:type="dxa"/>
          </w:tcPr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 divulgar</w:t>
            </w:r>
          </w:p>
        </w:tc>
      </w:tr>
      <w:tr w:rsidR="00D04E1F" w:rsidRPr="00D04E1F" w:rsidTr="00D04E1F">
        <w:tc>
          <w:tcPr>
            <w:tcW w:w="1985" w:type="dxa"/>
          </w:tcPr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28/09 – 19h00</w:t>
            </w:r>
          </w:p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Segunda-feira</w:t>
            </w:r>
          </w:p>
        </w:tc>
        <w:tc>
          <w:tcPr>
            <w:tcW w:w="4505" w:type="dxa"/>
          </w:tcPr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</w:p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“Português e Redação no ENEM”</w:t>
            </w:r>
          </w:p>
        </w:tc>
        <w:tc>
          <w:tcPr>
            <w:tcW w:w="3683" w:type="dxa"/>
          </w:tcPr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Á divulgar</w:t>
            </w:r>
          </w:p>
        </w:tc>
      </w:tr>
      <w:tr w:rsidR="00D04E1F" w:rsidRPr="00D04E1F" w:rsidTr="00D04E1F">
        <w:tc>
          <w:tcPr>
            <w:tcW w:w="1985" w:type="dxa"/>
          </w:tcPr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05/10 – 19h00</w:t>
            </w:r>
          </w:p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Segunda-feira</w:t>
            </w:r>
          </w:p>
        </w:tc>
        <w:tc>
          <w:tcPr>
            <w:tcW w:w="4505" w:type="dxa"/>
          </w:tcPr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</w:p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"Óptica: um olhar físico sobre a visão humana"</w:t>
            </w:r>
          </w:p>
        </w:tc>
        <w:tc>
          <w:tcPr>
            <w:tcW w:w="3683" w:type="dxa"/>
          </w:tcPr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bCs/>
              </w:rPr>
              <w:t>À</w:t>
            </w:r>
            <w:proofErr w:type="gramEnd"/>
            <w:r>
              <w:rPr>
                <w:rFonts w:ascii="Calibri" w:eastAsia="Calibri" w:hAnsi="Calibri" w:cs="Times New Roman"/>
                <w:b/>
                <w:bCs/>
              </w:rPr>
              <w:t xml:space="preserve"> divulgar</w:t>
            </w:r>
          </w:p>
        </w:tc>
      </w:tr>
      <w:tr w:rsidR="00D04E1F" w:rsidRPr="00D04E1F" w:rsidTr="00D04E1F">
        <w:tc>
          <w:tcPr>
            <w:tcW w:w="1985" w:type="dxa"/>
          </w:tcPr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19/10 – 19h00</w:t>
            </w:r>
          </w:p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Segunda-feira</w:t>
            </w:r>
          </w:p>
        </w:tc>
        <w:tc>
          <w:tcPr>
            <w:tcW w:w="4505" w:type="dxa"/>
          </w:tcPr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</w:p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"Interpretação de Gráficos e Tabelas"</w:t>
            </w:r>
          </w:p>
        </w:tc>
        <w:tc>
          <w:tcPr>
            <w:tcW w:w="3683" w:type="dxa"/>
          </w:tcPr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bCs/>
              </w:rPr>
              <w:t>À</w:t>
            </w:r>
            <w:proofErr w:type="gramEnd"/>
            <w:r>
              <w:rPr>
                <w:rFonts w:ascii="Calibri" w:eastAsia="Calibri" w:hAnsi="Calibri" w:cs="Times New Roman"/>
                <w:b/>
                <w:bCs/>
              </w:rPr>
              <w:t xml:space="preserve"> divulgar</w:t>
            </w:r>
          </w:p>
        </w:tc>
      </w:tr>
      <w:tr w:rsidR="00D04E1F" w:rsidRPr="00D04E1F" w:rsidTr="00D04E1F">
        <w:tc>
          <w:tcPr>
            <w:tcW w:w="1985" w:type="dxa"/>
          </w:tcPr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</w:p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09/11 – 19h00</w:t>
            </w:r>
          </w:p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Segunda-feira</w:t>
            </w:r>
          </w:p>
        </w:tc>
        <w:tc>
          <w:tcPr>
            <w:tcW w:w="4505" w:type="dxa"/>
          </w:tcPr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  <w:proofErr w:type="spellStart"/>
            <w:r w:rsidRPr="00D04E1F">
              <w:rPr>
                <w:rFonts w:ascii="Calibri" w:eastAsia="Calibri" w:hAnsi="Calibri" w:cs="Times New Roman"/>
              </w:rPr>
              <w:t>Morfofisiologia</w:t>
            </w:r>
            <w:proofErr w:type="spellEnd"/>
            <w:r w:rsidRPr="00D04E1F">
              <w:rPr>
                <w:rFonts w:ascii="Calibri" w:eastAsia="Calibri" w:hAnsi="Calibri" w:cs="Times New Roman"/>
              </w:rPr>
              <w:t xml:space="preserve"> e evolução dos tratos gastrointestinais em animais "O tubo dentro de você! Da boca ao ânus, um microuniverso chamado TGI</w:t>
            </w:r>
            <w:proofErr w:type="gramStart"/>
            <w:r w:rsidRPr="00D04E1F">
              <w:rPr>
                <w:rFonts w:ascii="Calibri" w:eastAsia="Calibri" w:hAnsi="Calibri" w:cs="Times New Roman"/>
              </w:rPr>
              <w:t>"</w:t>
            </w:r>
            <w:proofErr w:type="gramEnd"/>
          </w:p>
        </w:tc>
        <w:tc>
          <w:tcPr>
            <w:tcW w:w="3683" w:type="dxa"/>
          </w:tcPr>
          <w:p w:rsidR="00D04E1F" w:rsidRPr="00D04E1F" w:rsidRDefault="00D04E1F" w:rsidP="00D04E1F">
            <w:pPr>
              <w:rPr>
                <w:rFonts w:ascii="Calibri" w:eastAsia="Calibri" w:hAnsi="Calibri" w:cs="Times New Roman"/>
                <w:b/>
                <w:bCs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bCs/>
              </w:rPr>
              <w:t>À</w:t>
            </w:r>
            <w:proofErr w:type="gramEnd"/>
            <w:r>
              <w:rPr>
                <w:rFonts w:ascii="Calibri" w:eastAsia="Calibri" w:hAnsi="Calibri" w:cs="Times New Roman"/>
                <w:b/>
                <w:bCs/>
              </w:rPr>
              <w:t xml:space="preserve"> divulgar</w:t>
            </w:r>
          </w:p>
        </w:tc>
      </w:tr>
      <w:tr w:rsidR="00D04E1F" w:rsidRPr="00D04E1F" w:rsidTr="00D04E1F">
        <w:tc>
          <w:tcPr>
            <w:tcW w:w="1985" w:type="dxa"/>
          </w:tcPr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23/11 – 19h00</w:t>
            </w:r>
          </w:p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Segunda-feira</w:t>
            </w:r>
          </w:p>
        </w:tc>
        <w:tc>
          <w:tcPr>
            <w:tcW w:w="4505" w:type="dxa"/>
          </w:tcPr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Relações externas e atualidades</w:t>
            </w:r>
          </w:p>
        </w:tc>
        <w:tc>
          <w:tcPr>
            <w:tcW w:w="3683" w:type="dxa"/>
          </w:tcPr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bCs/>
              </w:rPr>
              <w:t>À</w:t>
            </w:r>
            <w:proofErr w:type="gramEnd"/>
            <w:r>
              <w:rPr>
                <w:rFonts w:ascii="Calibri" w:eastAsia="Calibri" w:hAnsi="Calibri" w:cs="Times New Roman"/>
                <w:b/>
                <w:bCs/>
              </w:rPr>
              <w:t xml:space="preserve"> divulgar</w:t>
            </w:r>
          </w:p>
        </w:tc>
      </w:tr>
      <w:tr w:rsidR="00D04E1F" w:rsidRPr="00D04E1F" w:rsidTr="00D04E1F">
        <w:tc>
          <w:tcPr>
            <w:tcW w:w="1985" w:type="dxa"/>
          </w:tcPr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07/12 – 19h00</w:t>
            </w:r>
          </w:p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Segunda-feira</w:t>
            </w:r>
          </w:p>
        </w:tc>
        <w:tc>
          <w:tcPr>
            <w:tcW w:w="4505" w:type="dxa"/>
          </w:tcPr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Relações externas e atualidades</w:t>
            </w:r>
          </w:p>
        </w:tc>
        <w:tc>
          <w:tcPr>
            <w:tcW w:w="3683" w:type="dxa"/>
          </w:tcPr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bCs/>
              </w:rPr>
              <w:t>À</w:t>
            </w:r>
            <w:proofErr w:type="gramEnd"/>
            <w:r>
              <w:rPr>
                <w:rFonts w:ascii="Calibri" w:eastAsia="Calibri" w:hAnsi="Calibri" w:cs="Times New Roman"/>
                <w:b/>
                <w:bCs/>
              </w:rPr>
              <w:t xml:space="preserve"> divulgar</w:t>
            </w:r>
          </w:p>
        </w:tc>
      </w:tr>
      <w:tr w:rsidR="00D04E1F" w:rsidRPr="00D04E1F" w:rsidTr="00D04E1F">
        <w:tc>
          <w:tcPr>
            <w:tcW w:w="1985" w:type="dxa"/>
          </w:tcPr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14/12 – 19h00</w:t>
            </w:r>
          </w:p>
          <w:p w:rsidR="00D04E1F" w:rsidRPr="00D04E1F" w:rsidRDefault="00D04E1F" w:rsidP="00D04E1F">
            <w:pPr>
              <w:jc w:val="center"/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Segunda-feira</w:t>
            </w:r>
          </w:p>
        </w:tc>
        <w:tc>
          <w:tcPr>
            <w:tcW w:w="4505" w:type="dxa"/>
          </w:tcPr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  <w:r w:rsidRPr="00D04E1F">
              <w:rPr>
                <w:rFonts w:ascii="Calibri" w:eastAsia="Calibri" w:hAnsi="Calibri" w:cs="Times New Roman"/>
              </w:rPr>
              <w:t>Relações externas e atualidades</w:t>
            </w:r>
          </w:p>
        </w:tc>
        <w:tc>
          <w:tcPr>
            <w:tcW w:w="3683" w:type="dxa"/>
          </w:tcPr>
          <w:p w:rsidR="00D04E1F" w:rsidRPr="00D04E1F" w:rsidRDefault="00D04E1F" w:rsidP="00D04E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À divulgar</w:t>
            </w:r>
            <w:bookmarkStart w:id="0" w:name="_GoBack"/>
            <w:bookmarkEnd w:id="0"/>
          </w:p>
        </w:tc>
      </w:tr>
    </w:tbl>
    <w:p w:rsidR="00D04E1F" w:rsidRDefault="00D04E1F" w:rsidP="00D04E1F">
      <w:pPr>
        <w:jc w:val="center"/>
        <w:rPr>
          <w:sz w:val="36"/>
          <w:szCs w:val="36"/>
          <w:u w:val="single"/>
        </w:rPr>
      </w:pPr>
      <w:r w:rsidRPr="00707DA4">
        <w:rPr>
          <w:sz w:val="36"/>
          <w:szCs w:val="36"/>
          <w:u w:val="single"/>
        </w:rPr>
        <w:t xml:space="preserve">CRONOGRAMA de </w:t>
      </w:r>
      <w:proofErr w:type="spellStart"/>
      <w:r w:rsidRPr="00707DA4">
        <w:rPr>
          <w:sz w:val="36"/>
          <w:szCs w:val="36"/>
          <w:u w:val="single"/>
        </w:rPr>
        <w:t>Aulões</w:t>
      </w:r>
      <w:proofErr w:type="spellEnd"/>
      <w:r w:rsidRPr="00707DA4">
        <w:rPr>
          <w:sz w:val="36"/>
          <w:szCs w:val="36"/>
          <w:u w:val="single"/>
        </w:rPr>
        <w:t xml:space="preserve"> online do PRÉ-UNI</w:t>
      </w:r>
    </w:p>
    <w:p w:rsidR="00431244" w:rsidRDefault="00431244"/>
    <w:sectPr w:rsidR="00431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1F"/>
    <w:rsid w:val="00431244"/>
    <w:rsid w:val="00D0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1</cp:revision>
  <dcterms:created xsi:type="dcterms:W3CDTF">2020-08-21T14:57:00Z</dcterms:created>
  <dcterms:modified xsi:type="dcterms:W3CDTF">2020-08-21T14:59:00Z</dcterms:modified>
</cp:coreProperties>
</file>